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2E499" w14:textId="77777777" w:rsidR="009B094F" w:rsidRPr="00DF2809" w:rsidRDefault="009B094F" w:rsidP="001D4AF4">
      <w:pPr>
        <w:rPr>
          <w:rFonts w:ascii="Arial" w:hAnsi="Arial" w:cs="Arial"/>
          <w:b/>
          <w:bCs/>
          <w:sz w:val="28"/>
          <w:szCs w:val="28"/>
        </w:rPr>
      </w:pPr>
      <w:r w:rsidRPr="00DF2809">
        <w:rPr>
          <w:rFonts w:ascii="Arial" w:hAnsi="Arial" w:cs="Arial"/>
          <w:b/>
          <w:bCs/>
          <w:sz w:val="28"/>
          <w:szCs w:val="28"/>
        </w:rPr>
        <w:t>Pressemitteilung</w:t>
      </w:r>
    </w:p>
    <w:p w14:paraId="58905937" w14:textId="77777777" w:rsidR="009B094F" w:rsidRPr="00DF2809" w:rsidRDefault="009B094F" w:rsidP="001D4AF4">
      <w:pPr>
        <w:rPr>
          <w:rFonts w:ascii="Arial" w:hAnsi="Arial" w:cs="Arial"/>
          <w:b/>
          <w:bCs/>
        </w:rPr>
      </w:pPr>
    </w:p>
    <w:p w14:paraId="3F529ECD" w14:textId="77777777" w:rsidR="009B094F" w:rsidRPr="00DF2809" w:rsidRDefault="009B094F" w:rsidP="001D4AF4">
      <w:pPr>
        <w:rPr>
          <w:rFonts w:ascii="Arial" w:hAnsi="Arial" w:cs="Arial"/>
          <w:b/>
          <w:bCs/>
        </w:rPr>
      </w:pPr>
    </w:p>
    <w:p w14:paraId="3BA0BB91" w14:textId="53963C63" w:rsidR="003E2F42" w:rsidRPr="00DF2809" w:rsidRDefault="00D4594F" w:rsidP="001D4AF4">
      <w:pPr>
        <w:rPr>
          <w:rFonts w:ascii="Arial" w:hAnsi="Arial" w:cs="Arial"/>
          <w:b/>
          <w:bCs/>
        </w:rPr>
      </w:pPr>
      <w:r w:rsidRPr="00DF2809">
        <w:rPr>
          <w:rFonts w:ascii="Arial" w:hAnsi="Arial" w:cs="Arial"/>
          <w:b/>
          <w:bCs/>
        </w:rPr>
        <w:t>Mai</w:t>
      </w:r>
      <w:r w:rsidR="003E2F42" w:rsidRPr="00DF2809">
        <w:rPr>
          <w:rFonts w:ascii="Arial" w:hAnsi="Arial" w:cs="Arial"/>
          <w:b/>
          <w:bCs/>
        </w:rPr>
        <w:t xml:space="preserve"> 2024</w:t>
      </w:r>
    </w:p>
    <w:p w14:paraId="17520E75" w14:textId="77777777" w:rsidR="003E2F42" w:rsidRPr="00DF2809" w:rsidRDefault="003E2F42" w:rsidP="001D4AF4">
      <w:pPr>
        <w:rPr>
          <w:rFonts w:ascii="Arial" w:hAnsi="Arial" w:cs="Arial"/>
        </w:rPr>
      </w:pPr>
    </w:p>
    <w:p w14:paraId="27FB5D4A" w14:textId="77777777" w:rsidR="00DF2809" w:rsidRPr="00DF2809" w:rsidRDefault="00DF2809" w:rsidP="001D4AF4">
      <w:pPr>
        <w:rPr>
          <w:rFonts w:ascii="Arial" w:hAnsi="Arial" w:cs="Arial"/>
        </w:rPr>
      </w:pPr>
    </w:p>
    <w:p w14:paraId="23EF9C1E" w14:textId="77777777" w:rsidR="00D4594F" w:rsidRPr="00DF2809" w:rsidRDefault="00D4594F" w:rsidP="00D4594F">
      <w:pPr>
        <w:rPr>
          <w:rFonts w:ascii="Arial" w:hAnsi="Arial" w:cs="Arial"/>
          <w:b/>
          <w:bCs/>
          <w:sz w:val="32"/>
          <w:szCs w:val="32"/>
        </w:rPr>
      </w:pPr>
      <w:r w:rsidRPr="00DF2809">
        <w:rPr>
          <w:rFonts w:ascii="Arial" w:hAnsi="Arial" w:cs="Arial"/>
          <w:b/>
          <w:bCs/>
          <w:sz w:val="32"/>
          <w:szCs w:val="32"/>
        </w:rPr>
        <w:t>euroTECH entwickelt Solarprüfstand 4.0</w:t>
      </w:r>
    </w:p>
    <w:p w14:paraId="3A44EAF6" w14:textId="77777777" w:rsidR="00D4594F" w:rsidRPr="00DF2809" w:rsidRDefault="00D4594F" w:rsidP="00D4594F">
      <w:pPr>
        <w:rPr>
          <w:rFonts w:ascii="Arial" w:hAnsi="Arial" w:cs="Arial"/>
          <w:b/>
          <w:bCs/>
          <w:sz w:val="32"/>
          <w:szCs w:val="32"/>
        </w:rPr>
      </w:pPr>
    </w:p>
    <w:p w14:paraId="00F6C4D3" w14:textId="77777777" w:rsidR="00D4594F" w:rsidRPr="00DF2809" w:rsidRDefault="00D4594F" w:rsidP="00D4594F">
      <w:pPr>
        <w:rPr>
          <w:rFonts w:ascii="Arial" w:hAnsi="Arial" w:cs="Arial"/>
          <w:b/>
          <w:bCs/>
        </w:rPr>
      </w:pPr>
      <w:r w:rsidRPr="00DF2809">
        <w:rPr>
          <w:rFonts w:ascii="Arial" w:hAnsi="Arial" w:cs="Arial"/>
          <w:b/>
          <w:bCs/>
        </w:rPr>
        <w:t>Panels und Kollektoren leisten einen wichtigen Beitrag zur Energiewende. Mit der steigenden Zahl an Herstellern und Inverkehrbringern von Modulen und Aufbauten stellt sich die Frage nach der Stabilität und der Qualität der Produkte. Für die mechanische Belastbarkeit bei Photovoltaik und Solarthermie stehen mehrere Normen. euroTECH Handling GmbH in Rosenfeld hat schon vor vielen Jahren einen Prüfstand dafür entwickelt, mit dem weit über die aktuellen Normen hinaus getestet werden kann.</w:t>
      </w:r>
    </w:p>
    <w:p w14:paraId="15E983E2" w14:textId="77777777" w:rsidR="00D4594F" w:rsidRPr="00DF2809" w:rsidRDefault="00D4594F" w:rsidP="00DF2809">
      <w:pPr>
        <w:rPr>
          <w:rFonts w:ascii="Arial" w:hAnsi="Arial" w:cs="Arial"/>
        </w:rPr>
      </w:pPr>
    </w:p>
    <w:p w14:paraId="7A1EA014" w14:textId="77777777" w:rsidR="00DF2809" w:rsidRPr="00DF2809" w:rsidRDefault="00DF2809" w:rsidP="00DF2809">
      <w:pPr>
        <w:rPr>
          <w:rFonts w:ascii="Arial" w:hAnsi="Arial" w:cs="Arial"/>
        </w:rPr>
      </w:pPr>
    </w:p>
    <w:p w14:paraId="3A75358B" w14:textId="77777777" w:rsidR="00D4594F" w:rsidRPr="00DF2809" w:rsidRDefault="00D4594F" w:rsidP="00D4594F">
      <w:pPr>
        <w:outlineLvl w:val="0"/>
        <w:rPr>
          <w:rFonts w:ascii="Arial" w:hAnsi="Arial" w:cs="Arial"/>
          <w:b/>
          <w:bCs/>
        </w:rPr>
      </w:pPr>
      <w:r w:rsidRPr="00DF2809">
        <w:rPr>
          <w:rFonts w:ascii="Arial" w:hAnsi="Arial" w:cs="Arial"/>
          <w:b/>
          <w:bCs/>
        </w:rPr>
        <w:t>Mehr als 15 Jahre Erfahrung</w:t>
      </w:r>
    </w:p>
    <w:p w14:paraId="2A2E3BCC" w14:textId="77777777" w:rsidR="00DF2809" w:rsidRPr="00DF2809" w:rsidRDefault="00DF2809" w:rsidP="00D4594F">
      <w:pPr>
        <w:outlineLvl w:val="0"/>
        <w:rPr>
          <w:rFonts w:ascii="Arial" w:hAnsi="Arial" w:cs="Arial"/>
          <w:b/>
          <w:bCs/>
        </w:rPr>
      </w:pPr>
    </w:p>
    <w:p w14:paraId="3D93DC91" w14:textId="77777777" w:rsidR="00D4594F" w:rsidRPr="00DF2809" w:rsidRDefault="00D4594F" w:rsidP="00D4594F">
      <w:pPr>
        <w:rPr>
          <w:rFonts w:ascii="Arial" w:hAnsi="Arial" w:cs="Arial"/>
        </w:rPr>
      </w:pPr>
      <w:r w:rsidRPr="00DF2809">
        <w:rPr>
          <w:rFonts w:ascii="Arial" w:hAnsi="Arial" w:cs="Arial"/>
        </w:rPr>
        <w:t>Bereits 2009 kam das Fraunhofer Institut auf euroTECH zu, mit der Bitte, einen Prüfstand zur Zug- und Druckkraftmessung von Panels und Kollektoren zu entwickeln. Kurze Zeit später meldete sich auch der TÜV Rheinland bei den Spezialisten für Vakuumtechnik. Beide Prüforganisationen waren ursprünglich nur auf der Suche nach Anbietern von Vakuumsaugern, um einen eigenen Prüfstand für Photovoltaikmodule zu errichten. Schnell wurde klar: Bei euroTECH sitzt entsprechendes Know-how, um einen kompletten Prüfstand inklusive Steuerung zu beziehen. Daraufhin begann euroTECH mit der Entwicklung und Herstellung und brachte einen Prüfstand auf den Markt, der allen Anforderungen gerecht wurde.</w:t>
      </w:r>
    </w:p>
    <w:p w14:paraId="2115624B" w14:textId="77777777" w:rsidR="00DF2809" w:rsidRDefault="00DF2809" w:rsidP="00D4594F">
      <w:pPr>
        <w:rPr>
          <w:rFonts w:ascii="Arial" w:hAnsi="Arial" w:cs="Arial"/>
        </w:rPr>
      </w:pPr>
    </w:p>
    <w:p w14:paraId="57626619" w14:textId="77777777" w:rsidR="00DF2809" w:rsidRPr="00DF2809" w:rsidRDefault="00DF2809" w:rsidP="00D4594F">
      <w:pPr>
        <w:rPr>
          <w:rFonts w:ascii="Arial" w:hAnsi="Arial" w:cs="Arial"/>
        </w:rPr>
      </w:pPr>
    </w:p>
    <w:p w14:paraId="6C817858" w14:textId="77777777" w:rsidR="00D4594F" w:rsidRPr="00DF2809" w:rsidRDefault="00D4594F" w:rsidP="00D4594F">
      <w:pPr>
        <w:outlineLvl w:val="0"/>
        <w:rPr>
          <w:rFonts w:ascii="Arial" w:hAnsi="Arial" w:cs="Arial"/>
          <w:b/>
          <w:bCs/>
        </w:rPr>
      </w:pPr>
      <w:r w:rsidRPr="00DF2809">
        <w:rPr>
          <w:rFonts w:ascii="Arial" w:hAnsi="Arial" w:cs="Arial"/>
          <w:b/>
          <w:bCs/>
        </w:rPr>
        <w:t>Speziell für Photovoltaik und Solarthermie konzipiert</w:t>
      </w:r>
    </w:p>
    <w:p w14:paraId="2C78BEB5" w14:textId="77777777" w:rsidR="00DF2809" w:rsidRPr="00DF2809" w:rsidRDefault="00DF2809" w:rsidP="00D4594F">
      <w:pPr>
        <w:outlineLvl w:val="0"/>
        <w:rPr>
          <w:rFonts w:ascii="Arial" w:hAnsi="Arial" w:cs="Arial"/>
          <w:b/>
          <w:bCs/>
        </w:rPr>
      </w:pPr>
    </w:p>
    <w:p w14:paraId="3DF2C7B9" w14:textId="4C689164" w:rsidR="00D4594F" w:rsidRPr="00DF2809" w:rsidRDefault="00D4594F" w:rsidP="00D4594F">
      <w:pPr>
        <w:rPr>
          <w:rFonts w:ascii="Arial" w:hAnsi="Arial" w:cs="Arial"/>
        </w:rPr>
      </w:pPr>
      <w:r w:rsidRPr="00DF2809">
        <w:rPr>
          <w:rFonts w:ascii="Arial" w:hAnsi="Arial" w:cs="Arial"/>
        </w:rPr>
        <w:t xml:space="preserve">Solarmodule und Kollektoren werden exponiert montiert und müssen vielen Umweltbelastungen trotzen. Insbesondere Wind-, Eis- und Schneelasten sowie Hagel stellen die Module auf eine harte Probe. Damit die Kunden keine bösen Überraschungen erleben, simuliert und dokumentiert der euroTECH-Prüfstand zuverlässig solche Einwirkungen in Form von definierten Kräften, </w:t>
      </w:r>
      <w:r w:rsidRPr="00DF2809">
        <w:rPr>
          <w:rFonts w:ascii="Arial" w:hAnsi="Arial" w:cs="Arial"/>
        </w:rPr>
        <w:lastRenderedPageBreak/>
        <w:t>Zyklen und Zeiten. Insgesamt zeichnet den Prüfstand seine große Flexibilität und Skalierbarkeit aus. Je nach Anforderung und Kundenwunsch sind unterschiedliche Varianten und Optionen möglich.</w:t>
      </w:r>
    </w:p>
    <w:p w14:paraId="75D5DD65" w14:textId="77777777" w:rsidR="00DF2809" w:rsidRDefault="00DF2809" w:rsidP="00D4594F">
      <w:pPr>
        <w:rPr>
          <w:rFonts w:ascii="Arial" w:hAnsi="Arial" w:cs="Arial"/>
        </w:rPr>
      </w:pPr>
    </w:p>
    <w:p w14:paraId="436E50DD" w14:textId="77777777" w:rsidR="00DF2809" w:rsidRPr="00DF2809" w:rsidRDefault="00DF2809" w:rsidP="00D4594F">
      <w:pPr>
        <w:rPr>
          <w:rFonts w:ascii="Arial" w:hAnsi="Arial" w:cs="Arial"/>
        </w:rPr>
      </w:pPr>
    </w:p>
    <w:p w14:paraId="25E4D282" w14:textId="77777777" w:rsidR="00D4594F" w:rsidRDefault="00D4594F" w:rsidP="00D4594F">
      <w:pPr>
        <w:outlineLvl w:val="0"/>
        <w:rPr>
          <w:rFonts w:ascii="Arial" w:hAnsi="Arial" w:cs="Arial"/>
          <w:b/>
          <w:bCs/>
        </w:rPr>
      </w:pPr>
      <w:r w:rsidRPr="00DF2809">
        <w:rPr>
          <w:rFonts w:ascii="Arial" w:hAnsi="Arial" w:cs="Arial"/>
          <w:b/>
          <w:bCs/>
        </w:rPr>
        <w:t>Grenzen und Reserven kennen</w:t>
      </w:r>
    </w:p>
    <w:p w14:paraId="5DC921BF" w14:textId="77777777" w:rsidR="00DF2809" w:rsidRPr="00DF2809" w:rsidRDefault="00DF2809" w:rsidP="00D4594F">
      <w:pPr>
        <w:outlineLvl w:val="0"/>
        <w:rPr>
          <w:rFonts w:ascii="Arial" w:hAnsi="Arial" w:cs="Arial"/>
          <w:b/>
          <w:bCs/>
        </w:rPr>
      </w:pPr>
    </w:p>
    <w:p w14:paraId="566C97F2" w14:textId="77777777" w:rsidR="00D4594F" w:rsidRPr="00DF2809" w:rsidRDefault="00D4594F" w:rsidP="00D4594F">
      <w:pPr>
        <w:rPr>
          <w:rFonts w:ascii="Arial" w:hAnsi="Arial" w:cs="Arial"/>
        </w:rPr>
      </w:pPr>
      <w:r w:rsidRPr="00DF2809">
        <w:rPr>
          <w:rFonts w:ascii="Arial" w:hAnsi="Arial" w:cs="Arial"/>
        </w:rPr>
        <w:t>Allen Variationen gemeinsam sind die Aluminiumbrücken, die sich über Linearführungen an unterschiedliche Modulgrößen anpassen lassen. Die Kombination von Saugern und Druckluftzylindern werden entsprechend den individuellen Prüf- und Kundenanforderungen ausgelegt. Je nach verbauten Saugern und Zylindereinheiten ergeben sich unterschiedliche Druckkräfte, welche in Abhängigkeit mit der Modulfläche in Pascal angegeben werden. Dies ist entscheidend, denn die Prüfkraft wird als Druck in Pascal (Pa) angegeben. Die Normvorgabe für PV-Module liegt bei 1.000 Pascal (dynamisch). Viele Kunden unserer Solarprüfstande wollen deutlich höhere Werte erreichen mit dem Ziel die Qualität zu steigern und die Materialkosten zu senken. Um die Belastungsgrenze zu erreichen, an der das Modul tatsächlich bricht, hat euroTECH auch bereits Prüfkräfte über 13.000 Pascal realisiert.</w:t>
      </w:r>
    </w:p>
    <w:p w14:paraId="6B08DEA5" w14:textId="77777777" w:rsidR="00DF2809" w:rsidRDefault="00DF2809" w:rsidP="00D4594F">
      <w:pPr>
        <w:rPr>
          <w:rFonts w:ascii="Arial" w:hAnsi="Arial" w:cs="Arial"/>
        </w:rPr>
      </w:pPr>
    </w:p>
    <w:p w14:paraId="63FC375B" w14:textId="77777777" w:rsidR="00DF2809" w:rsidRPr="00DF2809" w:rsidRDefault="00DF2809" w:rsidP="00D4594F">
      <w:pPr>
        <w:rPr>
          <w:rFonts w:ascii="Arial" w:hAnsi="Arial" w:cs="Arial"/>
        </w:rPr>
      </w:pPr>
    </w:p>
    <w:p w14:paraId="1F0E0D23" w14:textId="77777777" w:rsidR="00D4594F" w:rsidRDefault="00D4594F" w:rsidP="00D4594F">
      <w:pPr>
        <w:outlineLvl w:val="0"/>
        <w:rPr>
          <w:rFonts w:ascii="Arial" w:hAnsi="Arial" w:cs="Arial"/>
          <w:b/>
          <w:bCs/>
        </w:rPr>
      </w:pPr>
      <w:r w:rsidRPr="00DF2809">
        <w:rPr>
          <w:rFonts w:ascii="Arial" w:hAnsi="Arial" w:cs="Arial"/>
          <w:b/>
          <w:bCs/>
        </w:rPr>
        <w:t>Steuerung und Protokollierung gesichert</w:t>
      </w:r>
    </w:p>
    <w:p w14:paraId="245F1B9F" w14:textId="77777777" w:rsidR="00DF2809" w:rsidRPr="00DF2809" w:rsidRDefault="00DF2809" w:rsidP="00D4594F">
      <w:pPr>
        <w:outlineLvl w:val="0"/>
        <w:rPr>
          <w:rFonts w:ascii="Arial" w:hAnsi="Arial" w:cs="Arial"/>
          <w:b/>
          <w:bCs/>
        </w:rPr>
      </w:pPr>
    </w:p>
    <w:p w14:paraId="791AB29B" w14:textId="77777777" w:rsidR="00D4594F" w:rsidRPr="00DF2809" w:rsidRDefault="00D4594F" w:rsidP="00D4594F">
      <w:pPr>
        <w:rPr>
          <w:rFonts w:ascii="Arial" w:hAnsi="Arial" w:cs="Arial"/>
        </w:rPr>
      </w:pPr>
      <w:r w:rsidRPr="00DF2809">
        <w:rPr>
          <w:rFonts w:ascii="Arial" w:hAnsi="Arial" w:cs="Arial"/>
        </w:rPr>
        <w:t>Die entsprechende Software zur Steuerung des Prüfstands und zur Auswertung und Dokumentation des Prüfvorgangs ist ebenfalls unter der Regie von euroTECH entwickelt worden. Sie ist visuell geführt und intuitiv bedienbar. Die zugehörigen Protokolle zur jeweiligen Prüfung lassen sich gleich mit ausgeben. Somit erhalten die euroTECH-Anwender eine vollständige Lösung zur Prüfung von Solarmodulen und Kollektoren.</w:t>
      </w:r>
    </w:p>
    <w:p w14:paraId="1042DBAC" w14:textId="77777777" w:rsidR="00D4594F" w:rsidRDefault="00D4594F" w:rsidP="00D4594F">
      <w:pPr>
        <w:rPr>
          <w:rFonts w:ascii="Arial" w:hAnsi="Arial" w:cs="Arial"/>
        </w:rPr>
      </w:pPr>
    </w:p>
    <w:p w14:paraId="4F7BA2C3" w14:textId="77777777" w:rsidR="00DF2809" w:rsidRPr="00DF2809" w:rsidRDefault="00DF2809" w:rsidP="00D4594F">
      <w:pPr>
        <w:rPr>
          <w:rFonts w:ascii="Arial" w:hAnsi="Arial" w:cs="Arial"/>
        </w:rPr>
      </w:pPr>
    </w:p>
    <w:p w14:paraId="6FF21698" w14:textId="77777777" w:rsidR="00D4594F" w:rsidRDefault="00D4594F" w:rsidP="00D4594F">
      <w:pPr>
        <w:outlineLvl w:val="0"/>
        <w:rPr>
          <w:rFonts w:ascii="Arial" w:hAnsi="Arial" w:cs="Arial"/>
          <w:b/>
          <w:bCs/>
        </w:rPr>
      </w:pPr>
      <w:r w:rsidRPr="00DF2809">
        <w:rPr>
          <w:rFonts w:ascii="Arial" w:hAnsi="Arial" w:cs="Arial"/>
          <w:b/>
          <w:bCs/>
        </w:rPr>
        <w:t>Vielseitig einsetzbar</w:t>
      </w:r>
    </w:p>
    <w:p w14:paraId="43B3AD4C" w14:textId="77777777" w:rsidR="00DF2809" w:rsidRPr="00DF2809" w:rsidRDefault="00DF2809" w:rsidP="00D4594F">
      <w:pPr>
        <w:outlineLvl w:val="0"/>
        <w:rPr>
          <w:rFonts w:ascii="Arial" w:hAnsi="Arial" w:cs="Arial"/>
          <w:b/>
          <w:bCs/>
        </w:rPr>
      </w:pPr>
    </w:p>
    <w:p w14:paraId="3559BF81" w14:textId="77777777" w:rsidR="00D4594F" w:rsidRPr="00DF2809" w:rsidRDefault="00D4594F" w:rsidP="00D4594F">
      <w:pPr>
        <w:rPr>
          <w:rFonts w:ascii="Arial" w:hAnsi="Arial" w:cs="Arial"/>
        </w:rPr>
      </w:pPr>
      <w:r w:rsidRPr="00DF2809">
        <w:rPr>
          <w:rFonts w:ascii="Arial" w:hAnsi="Arial" w:cs="Arial"/>
        </w:rPr>
        <w:t xml:space="preserve">Wie vielseitig und skalierbar der Prüfstand ist, zeigte sich bei der Umsetzung zweier spezieller Anfragen: Ein Kunde aus Italien wollte Kollektoren zur Solarthermie prüfen und ein deutscher Hersteller von Modulhalterungen wollte seine Montagevorrichtungen und Aufbauten in Verbindung mit diversen Modulfabrikaten als Einheit prüfen. Beides war problemlos </w:t>
      </w:r>
      <w:r w:rsidRPr="00DF2809">
        <w:rPr>
          <w:rFonts w:ascii="Arial" w:hAnsi="Arial" w:cs="Arial"/>
        </w:rPr>
        <w:lastRenderedPageBreak/>
        <w:t>umsetzbar mit leichten Änderungen des Basis-Prüfstands.</w:t>
      </w:r>
    </w:p>
    <w:p w14:paraId="49591BF3" w14:textId="77777777" w:rsidR="00DF2809" w:rsidRDefault="00DF2809" w:rsidP="00D4594F">
      <w:pPr>
        <w:rPr>
          <w:rFonts w:ascii="Arial" w:hAnsi="Arial" w:cs="Arial"/>
        </w:rPr>
      </w:pPr>
    </w:p>
    <w:p w14:paraId="6F80B788" w14:textId="77777777" w:rsidR="00DF2809" w:rsidRPr="00DF2809" w:rsidRDefault="00DF2809" w:rsidP="00D4594F">
      <w:pPr>
        <w:rPr>
          <w:rFonts w:ascii="Arial" w:hAnsi="Arial" w:cs="Arial"/>
        </w:rPr>
      </w:pPr>
    </w:p>
    <w:p w14:paraId="4F147C1F" w14:textId="77777777" w:rsidR="00D4594F" w:rsidRDefault="00D4594F" w:rsidP="00D4594F">
      <w:pPr>
        <w:outlineLvl w:val="0"/>
        <w:rPr>
          <w:rFonts w:ascii="Arial" w:hAnsi="Arial" w:cs="Arial"/>
          <w:b/>
          <w:bCs/>
        </w:rPr>
      </w:pPr>
      <w:r w:rsidRPr="00DF2809">
        <w:rPr>
          <w:rFonts w:ascii="Arial" w:hAnsi="Arial" w:cs="Arial"/>
          <w:b/>
          <w:bCs/>
        </w:rPr>
        <w:t>Aktuelle Technologie und modularer Aufbau</w:t>
      </w:r>
    </w:p>
    <w:p w14:paraId="03A4C327" w14:textId="77777777" w:rsidR="00DF2809" w:rsidRPr="00DF2809" w:rsidRDefault="00DF2809" w:rsidP="00D4594F">
      <w:pPr>
        <w:outlineLvl w:val="0"/>
        <w:rPr>
          <w:rFonts w:ascii="Arial" w:hAnsi="Arial" w:cs="Arial"/>
          <w:b/>
          <w:bCs/>
        </w:rPr>
      </w:pPr>
    </w:p>
    <w:p w14:paraId="5FEA9D4F" w14:textId="77777777" w:rsidR="00D4594F" w:rsidRPr="00DF2809" w:rsidRDefault="00D4594F" w:rsidP="00D4594F">
      <w:pPr>
        <w:rPr>
          <w:rFonts w:ascii="Arial" w:hAnsi="Arial" w:cs="Arial"/>
        </w:rPr>
      </w:pPr>
      <w:r w:rsidRPr="00DF2809">
        <w:rPr>
          <w:rFonts w:ascii="Arial" w:hAnsi="Arial" w:cs="Arial"/>
        </w:rPr>
        <w:t>Die aktuelle Version des Solarprüfstands umfasst Neuerungen wie z.B. die IO-Link Steuerung, eine Temperaturprüfung des Moduls, eine Raumfeuchtigkeitsmessung und eine elektrische Kontinuitätsmessung. Eine weitere Innovation ist der Einsatz von zwei Druckluftzylindern, um die dynamische Prüfung und schnellere Lastwechsel zu optimieren. Dadurch können Frequenzen bis zu 4 Hz anstelle der geforderten Norm von 0,1 Hz erreicht werden. Durch den Einsatz von Doppelzylindern wird der Druckluftbedarf während der Prüfung wesentlich gesenkt.</w:t>
      </w:r>
    </w:p>
    <w:p w14:paraId="5113D626" w14:textId="77777777" w:rsidR="00DF2809" w:rsidRDefault="00DF2809" w:rsidP="00D4594F">
      <w:pPr>
        <w:rPr>
          <w:rFonts w:ascii="Arial" w:hAnsi="Arial" w:cs="Arial"/>
        </w:rPr>
      </w:pPr>
    </w:p>
    <w:p w14:paraId="2CFDDAF4" w14:textId="77777777" w:rsidR="00DF2809" w:rsidRPr="00DF2809" w:rsidRDefault="00DF2809" w:rsidP="00D4594F">
      <w:pPr>
        <w:rPr>
          <w:rFonts w:ascii="Arial" w:hAnsi="Arial" w:cs="Arial"/>
        </w:rPr>
      </w:pPr>
    </w:p>
    <w:p w14:paraId="46A1B6B1" w14:textId="77777777" w:rsidR="00D4594F" w:rsidRDefault="00D4594F" w:rsidP="00D4594F">
      <w:pPr>
        <w:rPr>
          <w:rFonts w:ascii="Arial" w:hAnsi="Arial" w:cs="Arial"/>
          <w:b/>
          <w:bCs/>
        </w:rPr>
      </w:pPr>
      <w:r w:rsidRPr="00DF2809">
        <w:rPr>
          <w:rFonts w:ascii="Arial" w:hAnsi="Arial" w:cs="Arial"/>
          <w:b/>
          <w:bCs/>
        </w:rPr>
        <w:t>Safty first</w:t>
      </w:r>
    </w:p>
    <w:p w14:paraId="336A5F5E" w14:textId="77777777" w:rsidR="00DF2809" w:rsidRPr="00DF2809" w:rsidRDefault="00DF2809" w:rsidP="00D4594F">
      <w:pPr>
        <w:rPr>
          <w:rFonts w:ascii="Arial" w:hAnsi="Arial" w:cs="Arial"/>
          <w:b/>
          <w:bCs/>
        </w:rPr>
      </w:pPr>
    </w:p>
    <w:p w14:paraId="44EA79B8" w14:textId="77777777" w:rsidR="00D4594F" w:rsidRPr="00DF2809" w:rsidRDefault="00D4594F" w:rsidP="00D4594F">
      <w:pPr>
        <w:rPr>
          <w:rFonts w:ascii="Arial" w:hAnsi="Arial" w:cs="Arial"/>
        </w:rPr>
      </w:pPr>
      <w:r w:rsidRPr="00DF2809">
        <w:rPr>
          <w:rFonts w:ascii="Arial" w:hAnsi="Arial" w:cs="Arial"/>
        </w:rPr>
        <w:t>Zu jedem euroTECH Solarprüfstand gehört optional ein Wartungs- und Kalibrierungspaket, welches garantiert, dass alle Einstellungen überprüft und justiert werden. Der geforderte Arbeitsschutz wird gewährleistet durch Sicherheitseinrichtungen wie Schutzwände, Schutzzäune oder Lichtgitter.</w:t>
      </w:r>
    </w:p>
    <w:p w14:paraId="724C6461" w14:textId="77777777" w:rsidR="00D4594F" w:rsidRPr="00DF2809" w:rsidRDefault="00D4594F" w:rsidP="00D4594F">
      <w:pPr>
        <w:rPr>
          <w:rFonts w:ascii="Arial" w:hAnsi="Arial" w:cs="Arial"/>
        </w:rPr>
      </w:pPr>
    </w:p>
    <w:p w14:paraId="4A94A651" w14:textId="77777777" w:rsidR="00D4594F" w:rsidRPr="00DF2809" w:rsidRDefault="00D4594F" w:rsidP="00D4594F">
      <w:pPr>
        <w:rPr>
          <w:rFonts w:ascii="Arial" w:hAnsi="Arial" w:cs="Arial"/>
        </w:rPr>
      </w:pPr>
    </w:p>
    <w:p w14:paraId="10C5CDEC" w14:textId="77777777" w:rsidR="00001D82" w:rsidRPr="00DF2809" w:rsidRDefault="00001D82" w:rsidP="001D4AF4">
      <w:pPr>
        <w:rPr>
          <w:rFonts w:ascii="Arial" w:hAnsi="Arial" w:cs="Arial"/>
        </w:rPr>
      </w:pPr>
    </w:p>
    <w:p w14:paraId="4BA066A0" w14:textId="77777777" w:rsidR="00001D82" w:rsidRPr="00DF2809" w:rsidRDefault="00001D82" w:rsidP="00DB2AE4">
      <w:pPr>
        <w:rPr>
          <w:rFonts w:ascii="Arial" w:hAnsi="Arial" w:cs="Arial"/>
        </w:rPr>
      </w:pPr>
    </w:p>
    <w:p w14:paraId="73ABB604" w14:textId="301E3B58" w:rsidR="00F602CA" w:rsidRPr="00DF2809" w:rsidRDefault="00F602CA" w:rsidP="00F602CA">
      <w:pPr>
        <w:autoSpaceDE w:val="0"/>
        <w:autoSpaceDN w:val="0"/>
        <w:adjustRightInd w:val="0"/>
        <w:spacing w:line="360" w:lineRule="auto"/>
        <w:rPr>
          <w:rFonts w:ascii="Arial" w:eastAsia="Times New Roman" w:hAnsi="Arial" w:cs="Arial"/>
          <w:color w:val="000000"/>
          <w:kern w:val="0"/>
          <w:lang w:eastAsia="de-DE" w:bidi="ar-SA"/>
        </w:rPr>
      </w:pPr>
      <w:r w:rsidRPr="00DF2809">
        <w:rPr>
          <w:rFonts w:ascii="Arial" w:hAnsi="Arial" w:cs="Arial"/>
          <w:color w:val="000000"/>
        </w:rPr>
        <w:t xml:space="preserve">Zeichen inkl. Leerzeichen: </w:t>
      </w:r>
      <w:r w:rsidR="009F702B">
        <w:rPr>
          <w:rFonts w:ascii="Arial" w:hAnsi="Arial" w:cs="Arial"/>
          <w:color w:val="000000"/>
        </w:rPr>
        <w:t>4</w:t>
      </w:r>
      <w:r w:rsidRPr="00DF2809">
        <w:rPr>
          <w:rFonts w:ascii="Arial" w:hAnsi="Arial" w:cs="Arial"/>
          <w:color w:val="000000"/>
        </w:rPr>
        <w:t>.</w:t>
      </w:r>
      <w:r w:rsidR="009F702B">
        <w:rPr>
          <w:rFonts w:ascii="Arial" w:hAnsi="Arial" w:cs="Arial"/>
          <w:color w:val="000000"/>
        </w:rPr>
        <w:t>491</w:t>
      </w:r>
      <w:r w:rsidRPr="00DF2809">
        <w:rPr>
          <w:rFonts w:ascii="Arial" w:hAnsi="Arial" w:cs="Arial"/>
          <w:color w:val="000000"/>
        </w:rPr>
        <w:t xml:space="preserve">, </w:t>
      </w:r>
      <w:r w:rsidR="009F702B">
        <w:rPr>
          <w:rFonts w:ascii="Arial" w:hAnsi="Arial" w:cs="Arial"/>
          <w:color w:val="000000"/>
        </w:rPr>
        <w:t>drei</w:t>
      </w:r>
      <w:r w:rsidRPr="00DF2809">
        <w:rPr>
          <w:rFonts w:ascii="Arial" w:hAnsi="Arial" w:cs="Arial"/>
          <w:color w:val="000000"/>
        </w:rPr>
        <w:t xml:space="preserve"> Bilder, Abdruck frei</w:t>
      </w:r>
    </w:p>
    <w:p w14:paraId="1D72BE54" w14:textId="77777777" w:rsidR="00F602CA" w:rsidRPr="00DF2809" w:rsidRDefault="00F602CA" w:rsidP="00F602CA">
      <w:pPr>
        <w:rPr>
          <w:rFonts w:ascii="Arial" w:hAnsi="Arial" w:cs="Arial"/>
          <w:szCs w:val="20"/>
        </w:rPr>
      </w:pPr>
    </w:p>
    <w:p w14:paraId="55FC4E31" w14:textId="77777777" w:rsidR="00F602CA" w:rsidRPr="00DF2809" w:rsidRDefault="00F602CA" w:rsidP="00F602CA">
      <w:pPr>
        <w:rPr>
          <w:rFonts w:ascii="Arial" w:hAnsi="Arial" w:cs="Arial"/>
          <w:szCs w:val="20"/>
        </w:rPr>
      </w:pPr>
    </w:p>
    <w:p w14:paraId="4B50980C" w14:textId="77777777" w:rsidR="00F602CA" w:rsidRPr="00DF2809" w:rsidRDefault="00F602CA" w:rsidP="00F602CA">
      <w:pPr>
        <w:rPr>
          <w:rFonts w:ascii="Arial" w:hAnsi="Arial" w:cs="Arial"/>
          <w:szCs w:val="20"/>
        </w:rPr>
      </w:pPr>
    </w:p>
    <w:p w14:paraId="6DE5F3ED" w14:textId="77777777" w:rsidR="00F602CA" w:rsidRPr="00DF2809" w:rsidRDefault="00F602CA" w:rsidP="00F602CA">
      <w:pPr>
        <w:autoSpaceDE w:val="0"/>
        <w:autoSpaceDN w:val="0"/>
        <w:adjustRightInd w:val="0"/>
        <w:spacing w:line="360" w:lineRule="auto"/>
        <w:outlineLvl w:val="0"/>
        <w:rPr>
          <w:rFonts w:ascii="Arial" w:hAnsi="Arial" w:cs="Arial"/>
          <w:b/>
          <w:i/>
        </w:rPr>
      </w:pPr>
      <w:r w:rsidRPr="00DF2809">
        <w:rPr>
          <w:rFonts w:ascii="Arial" w:hAnsi="Arial" w:cs="Arial"/>
          <w:b/>
          <w:i/>
        </w:rPr>
        <w:t>Unternehmensprofil:</w:t>
      </w:r>
    </w:p>
    <w:p w14:paraId="55017883" w14:textId="2A3FE98E" w:rsidR="00DF2809" w:rsidRDefault="00F602CA" w:rsidP="00E96A5E">
      <w:pPr>
        <w:pStyle w:val="StandardWeb"/>
        <w:spacing w:before="0" w:beforeAutospacing="0" w:after="120" w:afterAutospacing="0"/>
        <w:ind w:right="-37"/>
        <w:rPr>
          <w:rFonts w:ascii="Arial" w:hAnsi="Arial" w:cs="Arial"/>
          <w:i/>
        </w:rPr>
      </w:pPr>
      <w:r w:rsidRPr="00DF2809">
        <w:rPr>
          <w:rFonts w:ascii="Arial" w:hAnsi="Arial" w:cs="Arial"/>
          <w:i/>
        </w:rPr>
        <w:t>euroTECH bietet Handling- und Transportlösungen im Bereich der Vakuumtechnik. Das Unternehmen entwickelt und produziert kundenspezifische Vakuumsysteme und -komponenten für automatisierte Handhabungsaufgaben. Mit dem euroTECH-Baukastensystem ist eine flexible Anpassung der Komponenten an die jeweiligen Kundenwünsche sowie ein schnelles kostengünstiges Austauschen von Ersatzteilen möglich.</w:t>
      </w:r>
    </w:p>
    <w:p w14:paraId="70EFACCC" w14:textId="77777777" w:rsidR="00DF2809" w:rsidRDefault="00DF2809">
      <w:pPr>
        <w:widowControl/>
        <w:suppressAutoHyphens w:val="0"/>
        <w:spacing w:after="160" w:line="259" w:lineRule="auto"/>
        <w:rPr>
          <w:rFonts w:ascii="Arial" w:eastAsia="Times New Roman" w:hAnsi="Arial" w:cs="Arial"/>
          <w:i/>
          <w:kern w:val="0"/>
          <w:lang w:eastAsia="de-DE" w:bidi="ar-SA"/>
        </w:rPr>
      </w:pPr>
      <w:r>
        <w:rPr>
          <w:rFonts w:ascii="Arial" w:hAnsi="Arial" w:cs="Arial"/>
          <w:i/>
        </w:rPr>
        <w:br w:type="page"/>
      </w:r>
    </w:p>
    <w:p w14:paraId="6612D5D5" w14:textId="77777777" w:rsidR="00C31979" w:rsidRPr="00DF2809" w:rsidRDefault="00C31979" w:rsidP="00C31979">
      <w:pPr>
        <w:pStyle w:val="StandardWeb"/>
        <w:spacing w:before="0" w:beforeAutospacing="0" w:after="120" w:afterAutospacing="0" w:line="360" w:lineRule="auto"/>
        <w:ind w:right="-37"/>
        <w:outlineLvl w:val="0"/>
        <w:rPr>
          <w:rFonts w:ascii="Arial" w:hAnsi="Arial" w:cs="Arial"/>
          <w:b/>
          <w:szCs w:val="22"/>
        </w:rPr>
      </w:pPr>
      <w:r w:rsidRPr="00DF2809">
        <w:rPr>
          <w:rFonts w:ascii="Arial" w:hAnsi="Arial" w:cs="Arial"/>
          <w:b/>
          <w:szCs w:val="22"/>
        </w:rPr>
        <w:lastRenderedPageBreak/>
        <w:t>Bildanhang:</w:t>
      </w:r>
    </w:p>
    <w:p w14:paraId="2438C647" w14:textId="77777777" w:rsidR="00D4594F" w:rsidRPr="00DF2809" w:rsidRDefault="00D4594F" w:rsidP="00D4594F">
      <w:pPr>
        <w:rPr>
          <w:rFonts w:ascii="Arial" w:eastAsia="Times New Roman" w:hAnsi="Arial" w:cs="Arial"/>
          <w:kern w:val="0"/>
          <w:lang w:eastAsia="de-DE" w:bidi="ar-SA"/>
        </w:rPr>
      </w:pPr>
      <w:r w:rsidRPr="00DF2809">
        <w:rPr>
          <w:rFonts w:ascii="Arial" w:eastAsia="Times New Roman" w:hAnsi="Arial" w:cs="Arial"/>
          <w:kern w:val="0"/>
          <w:lang w:eastAsia="de-DE" w:bidi="ar-SA"/>
        </w:rPr>
        <w:t>Bild 1:</w:t>
      </w:r>
    </w:p>
    <w:p w14:paraId="7FFAC5B0" w14:textId="77777777" w:rsidR="00D4594F" w:rsidRPr="00DF2809" w:rsidRDefault="00D4594F" w:rsidP="00D4594F">
      <w:pPr>
        <w:rPr>
          <w:rFonts w:ascii="Arial" w:eastAsia="Times New Roman" w:hAnsi="Arial" w:cs="Arial"/>
          <w:kern w:val="0"/>
          <w:lang w:eastAsia="de-DE" w:bidi="ar-SA"/>
        </w:rPr>
      </w:pPr>
    </w:p>
    <w:p w14:paraId="6527E1A1" w14:textId="77777777" w:rsidR="00D4594F" w:rsidRPr="00DF2809" w:rsidRDefault="00D4594F" w:rsidP="00D4594F">
      <w:pPr>
        <w:rPr>
          <w:rFonts w:ascii="Arial" w:hAnsi="Arial" w:cs="Arial"/>
        </w:rPr>
      </w:pPr>
      <w:r w:rsidRPr="00DF2809">
        <w:rPr>
          <w:rFonts w:ascii="Arial" w:hAnsi="Arial" w:cs="Arial"/>
          <w:noProof/>
        </w:rPr>
        <w:drawing>
          <wp:inline distT="0" distB="0" distL="0" distR="0" wp14:anchorId="10F4EF35" wp14:editId="0908E2E3">
            <wp:extent cx="3600000" cy="2700000"/>
            <wp:effectExtent l="0" t="0" r="635" b="5715"/>
            <wp:docPr id="1562005300" name="Grafik 2" descr="Ein Bild, das Maschine, Elektronik, Bautechnik, Armaturenbret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005300" name="Grafik 2" descr="Ein Bild, das Maschine, Elektronik, Bautechnik, Armaturenbrett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0000" cy="2700000"/>
                    </a:xfrm>
                    <a:prstGeom prst="rect">
                      <a:avLst/>
                    </a:prstGeom>
                    <a:noFill/>
                    <a:ln>
                      <a:noFill/>
                    </a:ln>
                  </pic:spPr>
                </pic:pic>
              </a:graphicData>
            </a:graphic>
          </wp:inline>
        </w:drawing>
      </w:r>
    </w:p>
    <w:p w14:paraId="4607D7C5" w14:textId="77777777" w:rsidR="00D4594F" w:rsidRPr="00DF2809" w:rsidRDefault="00D4594F" w:rsidP="00D4594F">
      <w:pPr>
        <w:rPr>
          <w:rFonts w:ascii="Arial" w:hAnsi="Arial" w:cs="Arial"/>
        </w:rPr>
      </w:pPr>
      <w:r w:rsidRPr="00DF2809">
        <w:rPr>
          <w:rFonts w:ascii="Arial" w:hAnsi="Arial" w:cs="Arial"/>
        </w:rPr>
        <w:t>Bedienpult mit Touchpanel zur Einrichtung und grafischen Auswertung der Prüfkräfte</w:t>
      </w:r>
    </w:p>
    <w:p w14:paraId="6AE9EBFF" w14:textId="77777777" w:rsidR="00D4594F" w:rsidRPr="00DF2809" w:rsidRDefault="00D4594F" w:rsidP="00D4594F">
      <w:pPr>
        <w:rPr>
          <w:rFonts w:ascii="Arial" w:hAnsi="Arial" w:cs="Arial"/>
        </w:rPr>
      </w:pPr>
    </w:p>
    <w:p w14:paraId="0AEC64CB" w14:textId="77777777" w:rsidR="00D4594F" w:rsidRPr="00DF2809" w:rsidRDefault="00D4594F" w:rsidP="00D4594F">
      <w:pPr>
        <w:rPr>
          <w:rFonts w:ascii="Arial" w:hAnsi="Arial" w:cs="Arial"/>
        </w:rPr>
      </w:pPr>
    </w:p>
    <w:p w14:paraId="177A2FDA" w14:textId="77777777" w:rsidR="00D4594F" w:rsidRPr="00DF2809" w:rsidRDefault="00D4594F" w:rsidP="00D4594F">
      <w:pPr>
        <w:rPr>
          <w:rFonts w:ascii="Arial" w:hAnsi="Arial" w:cs="Arial"/>
        </w:rPr>
      </w:pPr>
    </w:p>
    <w:p w14:paraId="4A4A4488" w14:textId="77777777" w:rsidR="00D4594F" w:rsidRPr="00DF2809" w:rsidRDefault="00D4594F" w:rsidP="00D4594F">
      <w:pPr>
        <w:rPr>
          <w:rFonts w:ascii="Arial" w:hAnsi="Arial" w:cs="Arial"/>
        </w:rPr>
      </w:pPr>
      <w:r w:rsidRPr="00DF2809">
        <w:rPr>
          <w:rFonts w:ascii="Arial" w:hAnsi="Arial" w:cs="Arial"/>
        </w:rPr>
        <w:t>Bild 2:</w:t>
      </w:r>
    </w:p>
    <w:p w14:paraId="76F90539" w14:textId="77777777" w:rsidR="00D4594F" w:rsidRPr="00DF2809" w:rsidRDefault="00D4594F" w:rsidP="00D4594F">
      <w:pPr>
        <w:rPr>
          <w:rFonts w:ascii="Arial" w:hAnsi="Arial" w:cs="Arial"/>
        </w:rPr>
      </w:pPr>
    </w:p>
    <w:p w14:paraId="75019C7B" w14:textId="77777777" w:rsidR="00D4594F" w:rsidRPr="00DF2809" w:rsidRDefault="00D4594F" w:rsidP="00D4594F">
      <w:pPr>
        <w:rPr>
          <w:rFonts w:ascii="Arial" w:hAnsi="Arial" w:cs="Arial"/>
        </w:rPr>
      </w:pPr>
      <w:r w:rsidRPr="00DF2809">
        <w:rPr>
          <w:rFonts w:ascii="Arial" w:hAnsi="Arial" w:cs="Arial"/>
          <w:noProof/>
        </w:rPr>
        <w:drawing>
          <wp:inline distT="0" distB="0" distL="0" distR="0" wp14:anchorId="7783D573" wp14:editId="4B7CAD15">
            <wp:extent cx="3600000" cy="2700000"/>
            <wp:effectExtent l="0" t="0" r="635" b="5715"/>
            <wp:docPr id="1751588517" name="Grafik 1" descr="Ein Bild, das Stahl,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588517" name="Grafik 1" descr="Ein Bild, das Stahl, Im Haus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0000" cy="2700000"/>
                    </a:xfrm>
                    <a:prstGeom prst="rect">
                      <a:avLst/>
                    </a:prstGeom>
                    <a:noFill/>
                    <a:ln>
                      <a:noFill/>
                    </a:ln>
                  </pic:spPr>
                </pic:pic>
              </a:graphicData>
            </a:graphic>
          </wp:inline>
        </w:drawing>
      </w:r>
    </w:p>
    <w:p w14:paraId="59DD180A" w14:textId="77777777" w:rsidR="00D4594F" w:rsidRPr="00DF2809" w:rsidRDefault="00D4594F" w:rsidP="00D4594F">
      <w:pPr>
        <w:rPr>
          <w:rFonts w:ascii="Arial" w:hAnsi="Arial" w:cs="Arial"/>
        </w:rPr>
      </w:pPr>
      <w:r w:rsidRPr="00DF2809">
        <w:rPr>
          <w:rFonts w:ascii="Arial" w:hAnsi="Arial" w:cs="Arial"/>
        </w:rPr>
        <w:t>Prüfanlage mit drei Brücken, 12 Zylindern für Modulgrößen bis zu 2,5m x 1, 5m</w:t>
      </w:r>
    </w:p>
    <w:p w14:paraId="71B499E7" w14:textId="77777777" w:rsidR="00D4594F" w:rsidRPr="00DF2809" w:rsidRDefault="00D4594F" w:rsidP="00D4594F">
      <w:pPr>
        <w:rPr>
          <w:rFonts w:ascii="Arial" w:eastAsia="Times New Roman" w:hAnsi="Arial" w:cs="Arial"/>
          <w:kern w:val="0"/>
          <w:lang w:eastAsia="de-DE" w:bidi="ar-SA"/>
        </w:rPr>
      </w:pPr>
      <w:r w:rsidRPr="00DF2809">
        <w:rPr>
          <w:rFonts w:ascii="Arial" w:eastAsia="Times New Roman" w:hAnsi="Arial" w:cs="Arial"/>
          <w:kern w:val="0"/>
          <w:lang w:eastAsia="de-DE" w:bidi="ar-SA"/>
        </w:rPr>
        <w:lastRenderedPageBreak/>
        <w:t>Bild 3:</w:t>
      </w:r>
    </w:p>
    <w:p w14:paraId="11F00D21" w14:textId="77777777" w:rsidR="00D4594F" w:rsidRPr="00DF2809" w:rsidRDefault="00D4594F" w:rsidP="00D4594F">
      <w:pPr>
        <w:rPr>
          <w:rFonts w:ascii="Arial" w:hAnsi="Arial" w:cs="Arial"/>
        </w:rPr>
      </w:pPr>
    </w:p>
    <w:p w14:paraId="41346821" w14:textId="77777777" w:rsidR="00D4594F" w:rsidRPr="00DF2809" w:rsidRDefault="00D4594F" w:rsidP="00D4594F">
      <w:pPr>
        <w:rPr>
          <w:rFonts w:ascii="Arial" w:hAnsi="Arial" w:cs="Arial"/>
        </w:rPr>
      </w:pPr>
      <w:r w:rsidRPr="00DF2809">
        <w:rPr>
          <w:rFonts w:ascii="Arial" w:hAnsi="Arial" w:cs="Arial"/>
          <w:noProof/>
        </w:rPr>
        <w:drawing>
          <wp:inline distT="0" distB="0" distL="0" distR="0" wp14:anchorId="03F8C5DF" wp14:editId="388117D9">
            <wp:extent cx="4050000" cy="2700000"/>
            <wp:effectExtent l="0" t="0" r="8255" b="5715"/>
            <wp:docPr id="1056581383" name="Grafik 3" descr="Ein Bild, das Maschine, Bautechnik,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581383" name="Grafik 3" descr="Ein Bild, das Maschine, Bautechnik, Im Haus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50000" cy="2700000"/>
                    </a:xfrm>
                    <a:prstGeom prst="rect">
                      <a:avLst/>
                    </a:prstGeom>
                    <a:noFill/>
                    <a:ln>
                      <a:noFill/>
                    </a:ln>
                  </pic:spPr>
                </pic:pic>
              </a:graphicData>
            </a:graphic>
          </wp:inline>
        </w:drawing>
      </w:r>
    </w:p>
    <w:p w14:paraId="128B9C39" w14:textId="77777777" w:rsidR="00D4594F" w:rsidRPr="00DF2809" w:rsidRDefault="00D4594F" w:rsidP="00D4594F">
      <w:pPr>
        <w:rPr>
          <w:rFonts w:ascii="Arial" w:hAnsi="Arial" w:cs="Arial"/>
        </w:rPr>
      </w:pPr>
      <w:r w:rsidRPr="00DF2809">
        <w:rPr>
          <w:rFonts w:ascii="Arial" w:hAnsi="Arial" w:cs="Arial"/>
        </w:rPr>
        <w:t>Aufteilung der Krafteinleitungspunkte mittels Vakuumsauger von euroTECH.</w:t>
      </w:r>
    </w:p>
    <w:p w14:paraId="4CBB5F9C" w14:textId="448B443C" w:rsidR="00C6768C" w:rsidRPr="00DF2809" w:rsidRDefault="00C6768C" w:rsidP="00C6768C">
      <w:pPr>
        <w:rPr>
          <w:rFonts w:ascii="Arial" w:eastAsia="Times New Roman" w:hAnsi="Arial" w:cs="Arial"/>
          <w:kern w:val="0"/>
          <w:lang w:eastAsia="de-DE" w:bidi="ar-SA"/>
        </w:rPr>
      </w:pPr>
    </w:p>
    <w:p w14:paraId="608D603B" w14:textId="77777777" w:rsidR="0015072A" w:rsidRPr="00DF2809" w:rsidRDefault="0015072A" w:rsidP="00BE2BAB">
      <w:pPr>
        <w:rPr>
          <w:rFonts w:ascii="Arial" w:hAnsi="Arial" w:cs="Arial"/>
        </w:rPr>
      </w:pPr>
    </w:p>
    <w:p w14:paraId="56E2DCCA" w14:textId="77777777" w:rsidR="00C6768C" w:rsidRPr="00DF2809" w:rsidRDefault="00C6768C" w:rsidP="00BE2BAB">
      <w:pPr>
        <w:rPr>
          <w:rFonts w:ascii="Arial" w:hAnsi="Arial" w:cs="Arial"/>
        </w:rPr>
      </w:pPr>
    </w:p>
    <w:p w14:paraId="25D14014" w14:textId="0D236E0E" w:rsidR="00BE2BAB" w:rsidRPr="00DF2809" w:rsidRDefault="00BE2BAB" w:rsidP="00780559">
      <w:pPr>
        <w:rPr>
          <w:rFonts w:ascii="Arial" w:eastAsia="Times New Roman" w:hAnsi="Arial" w:cs="Arial"/>
          <w:kern w:val="0"/>
          <w:lang w:eastAsia="de-DE" w:bidi="ar-SA"/>
        </w:rPr>
      </w:pPr>
    </w:p>
    <w:p w14:paraId="71EBBC3C" w14:textId="77777777" w:rsidR="00830D07" w:rsidRPr="00DF2809" w:rsidRDefault="00830D07" w:rsidP="00780559">
      <w:pPr>
        <w:rPr>
          <w:rFonts w:ascii="Arial" w:hAnsi="Arial" w:cs="Arial"/>
          <w:color w:val="374151"/>
        </w:rPr>
      </w:pPr>
    </w:p>
    <w:p w14:paraId="72C0D4DA" w14:textId="77777777" w:rsidR="00830D07" w:rsidRPr="00DF2809" w:rsidRDefault="00830D07" w:rsidP="00780559">
      <w:pPr>
        <w:rPr>
          <w:rFonts w:ascii="Arial" w:hAnsi="Arial" w:cs="Arial"/>
          <w:color w:val="374151"/>
        </w:rPr>
      </w:pPr>
    </w:p>
    <w:p w14:paraId="621CC387" w14:textId="090435E7" w:rsidR="00830D07" w:rsidRPr="00DF2809" w:rsidRDefault="00830D07" w:rsidP="00780559">
      <w:pPr>
        <w:rPr>
          <w:rFonts w:ascii="Arial" w:eastAsia="Times New Roman" w:hAnsi="Arial" w:cs="Arial"/>
          <w:b/>
          <w:bCs/>
          <w:kern w:val="0"/>
          <w:lang w:eastAsia="de-DE" w:bidi="ar-SA"/>
        </w:rPr>
      </w:pPr>
      <w:r w:rsidRPr="00DF2809">
        <w:rPr>
          <w:rFonts w:ascii="Arial" w:eastAsia="Times New Roman" w:hAnsi="Arial" w:cs="Arial"/>
          <w:b/>
          <w:bCs/>
          <w:kern w:val="0"/>
          <w:lang w:eastAsia="de-DE" w:bidi="ar-SA"/>
        </w:rPr>
        <w:t>Ansprechpartner für die Redaktion:</w:t>
      </w:r>
    </w:p>
    <w:p w14:paraId="5A5DC505" w14:textId="2A681EE0" w:rsidR="00830D07" w:rsidRPr="00DF2809" w:rsidRDefault="00830D07" w:rsidP="00780559">
      <w:pPr>
        <w:rPr>
          <w:rFonts w:ascii="Arial" w:hAnsi="Arial" w:cs="Arial"/>
          <w:sz w:val="22"/>
          <w:szCs w:val="22"/>
        </w:rPr>
      </w:pPr>
      <w:r w:rsidRPr="00DF2809">
        <w:rPr>
          <w:rFonts w:ascii="Arial" w:eastAsia="Times New Roman" w:hAnsi="Arial" w:cs="Arial"/>
          <w:kern w:val="0"/>
          <w:sz w:val="22"/>
          <w:szCs w:val="22"/>
          <w:lang w:eastAsia="de-DE" w:bidi="ar-SA"/>
        </w:rPr>
        <w:t>Monika Schuster</w:t>
      </w:r>
      <w:r w:rsidRPr="00DF2809">
        <w:rPr>
          <w:rFonts w:ascii="Arial" w:eastAsia="Times New Roman" w:hAnsi="Arial" w:cs="Arial"/>
          <w:kern w:val="0"/>
          <w:sz w:val="22"/>
          <w:szCs w:val="22"/>
          <w:lang w:eastAsia="de-DE" w:bidi="ar-SA"/>
        </w:rPr>
        <w:br/>
        <w:t>euroTECH Handling GmbH</w:t>
      </w:r>
      <w:r w:rsidRPr="00DF2809">
        <w:rPr>
          <w:rFonts w:ascii="Arial" w:eastAsia="Times New Roman" w:hAnsi="Arial" w:cs="Arial"/>
          <w:kern w:val="0"/>
          <w:sz w:val="22"/>
          <w:szCs w:val="22"/>
          <w:lang w:eastAsia="de-DE" w:bidi="ar-SA"/>
        </w:rPr>
        <w:br/>
      </w:r>
      <w:proofErr w:type="spellStart"/>
      <w:r w:rsidRPr="00DF2809">
        <w:rPr>
          <w:rFonts w:ascii="Arial" w:eastAsia="Times New Roman" w:hAnsi="Arial" w:cs="Arial"/>
          <w:kern w:val="0"/>
          <w:sz w:val="22"/>
          <w:szCs w:val="22"/>
          <w:lang w:eastAsia="de-DE" w:bidi="ar-SA"/>
        </w:rPr>
        <w:t>Maybachstr</w:t>
      </w:r>
      <w:proofErr w:type="spellEnd"/>
      <w:r w:rsidRPr="00DF2809">
        <w:rPr>
          <w:rFonts w:ascii="Arial" w:eastAsia="Times New Roman" w:hAnsi="Arial" w:cs="Arial"/>
          <w:kern w:val="0"/>
          <w:sz w:val="22"/>
          <w:szCs w:val="22"/>
          <w:lang w:eastAsia="de-DE" w:bidi="ar-SA"/>
        </w:rPr>
        <w:t xml:space="preserve">. 7 | 72348 Rosenfeld | Deutschland | </w:t>
      </w:r>
      <w:hyperlink r:id="rId9" w:history="1">
        <w:r w:rsidRPr="00DF2809">
          <w:rPr>
            <w:rFonts w:ascii="Arial" w:eastAsia="Times New Roman" w:hAnsi="Arial" w:cs="Arial"/>
            <w:kern w:val="0"/>
            <w:sz w:val="22"/>
            <w:szCs w:val="22"/>
            <w:lang w:eastAsia="de-DE" w:bidi="ar-SA"/>
          </w:rPr>
          <w:t>et-handling.de</w:t>
        </w:r>
      </w:hyperlink>
      <w:r w:rsidRPr="00DF2809">
        <w:rPr>
          <w:rFonts w:ascii="Arial" w:eastAsia="Times New Roman" w:hAnsi="Arial" w:cs="Arial"/>
          <w:kern w:val="0"/>
          <w:sz w:val="22"/>
          <w:szCs w:val="22"/>
          <w:lang w:eastAsia="de-DE" w:bidi="ar-SA"/>
        </w:rPr>
        <w:br/>
        <w:t>T +49 7428 93912</w:t>
      </w:r>
      <w:r w:rsidR="00245461">
        <w:rPr>
          <w:rFonts w:ascii="Arial" w:eastAsia="Times New Roman" w:hAnsi="Arial" w:cs="Arial"/>
          <w:kern w:val="0"/>
          <w:sz w:val="22"/>
          <w:szCs w:val="22"/>
          <w:lang w:eastAsia="de-DE" w:bidi="ar-SA"/>
        </w:rPr>
        <w:t>0</w:t>
      </w:r>
      <w:r w:rsidRPr="00DF2809">
        <w:rPr>
          <w:rFonts w:ascii="Arial" w:eastAsia="Times New Roman" w:hAnsi="Arial" w:cs="Arial"/>
          <w:kern w:val="0"/>
          <w:sz w:val="22"/>
          <w:szCs w:val="22"/>
          <w:lang w:eastAsia="de-DE" w:bidi="ar-SA"/>
        </w:rPr>
        <w:t xml:space="preserve"> </w:t>
      </w:r>
      <w:r w:rsidRPr="00DF2809">
        <w:rPr>
          <w:rFonts w:ascii="Arial" w:eastAsia="Times New Roman" w:hAnsi="Arial" w:cs="Arial"/>
          <w:kern w:val="0"/>
          <w:sz w:val="22"/>
          <w:szCs w:val="22"/>
          <w:lang w:eastAsia="de-DE" w:bidi="ar-SA"/>
        </w:rPr>
        <w:br/>
      </w:r>
      <w:hyperlink r:id="rId10" w:history="1">
        <w:r w:rsidRPr="00DF2809">
          <w:rPr>
            <w:rStyle w:val="Hyperlink"/>
            <w:rFonts w:ascii="Arial" w:hAnsi="Arial" w:cs="Arial"/>
            <w:sz w:val="22"/>
            <w:szCs w:val="22"/>
            <w:lang w:eastAsia="de-DE" w:bidi="ar-SA"/>
          </w:rPr>
          <w:t>presse@et-handling.de</w:t>
        </w:r>
      </w:hyperlink>
    </w:p>
    <w:sectPr w:rsidR="00830D07" w:rsidRPr="00DF2809" w:rsidSect="007D6CA2">
      <w:headerReference w:type="default" r:id="rId11"/>
      <w:footerReference w:type="default" r:id="rId12"/>
      <w:pgSz w:w="11906" w:h="16838" w:code="9"/>
      <w:pgMar w:top="2835" w:right="3686"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02A0B" w14:textId="77777777" w:rsidR="007D6CA2" w:rsidRDefault="007D6CA2" w:rsidP="00B62765">
      <w:r>
        <w:separator/>
      </w:r>
    </w:p>
  </w:endnote>
  <w:endnote w:type="continuationSeparator" w:id="0">
    <w:p w14:paraId="43183472" w14:textId="77777777" w:rsidR="007D6CA2" w:rsidRDefault="007D6CA2" w:rsidP="00B62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6EB17" w14:textId="4DAAC1D5" w:rsidR="0015712A" w:rsidRDefault="00BA67E1">
    <w:pPr>
      <w:pStyle w:val="Fuzeile"/>
    </w:pPr>
    <w:r>
      <w:rPr>
        <w:noProof/>
      </w:rPr>
      <mc:AlternateContent>
        <mc:Choice Requires="wps">
          <w:drawing>
            <wp:anchor distT="45720" distB="45720" distL="114300" distR="114300" simplePos="0" relativeHeight="251672576" behindDoc="0" locked="0" layoutInCell="1" allowOverlap="1" wp14:anchorId="680E89CF" wp14:editId="1D9FBA8B">
              <wp:simplePos x="0" y="0"/>
              <wp:positionH relativeFrom="margin">
                <wp:posOffset>0</wp:posOffset>
              </wp:positionH>
              <wp:positionV relativeFrom="paragraph">
                <wp:posOffset>38735</wp:posOffset>
              </wp:positionV>
              <wp:extent cx="6838950" cy="428625"/>
              <wp:effectExtent l="0" t="0" r="0"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428625"/>
                      </a:xfrm>
                      <a:prstGeom prst="rect">
                        <a:avLst/>
                      </a:prstGeom>
                      <a:noFill/>
                      <a:ln w="9525">
                        <a:noFill/>
                        <a:miter lim="800000"/>
                        <a:headEnd/>
                        <a:tailEnd/>
                      </a:ln>
                    </wps:spPr>
                    <wps:txbx>
                      <w:txbxContent>
                        <w:p w14:paraId="1083CC8B" w14:textId="4CB3BEBA" w:rsidR="007A743B" w:rsidRPr="007E1249" w:rsidRDefault="007A743B" w:rsidP="007A743B">
                          <w:pPr>
                            <w:rPr>
                              <w:rFonts w:ascii="Arial" w:hAnsi="Arial" w:cs="Arial"/>
                              <w:sz w:val="23"/>
                              <w:szCs w:val="23"/>
                            </w:rPr>
                          </w:pPr>
                          <w:r w:rsidRPr="007E1249">
                            <w:rPr>
                              <w:rFonts w:ascii="Arial" w:hAnsi="Arial" w:cs="Arial"/>
                              <w:b/>
                              <w:bCs/>
                              <w:sz w:val="23"/>
                              <w:szCs w:val="23"/>
                            </w:rPr>
                            <w:t>euroTECH Handling GmbH</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proofErr w:type="spellStart"/>
                          <w:r w:rsidRPr="007E1249">
                            <w:rPr>
                              <w:rFonts w:ascii="Arial" w:hAnsi="Arial" w:cs="Arial"/>
                              <w:sz w:val="23"/>
                              <w:szCs w:val="23"/>
                            </w:rPr>
                            <w:t>Maybachstr</w:t>
                          </w:r>
                          <w:proofErr w:type="spellEnd"/>
                          <w:r w:rsidRPr="007E1249">
                            <w:rPr>
                              <w:rFonts w:ascii="Arial" w:hAnsi="Arial" w:cs="Arial"/>
                              <w:sz w:val="23"/>
                              <w:szCs w:val="23"/>
                            </w:rPr>
                            <w:t>. 7</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 xml:space="preserve">72348 Rosenfeld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 xml:space="preserve">Deutschland </w:t>
                          </w:r>
                          <w:r w:rsidRP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www.et-handling.de</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80E89CF" id="_x0000_t202" coordsize="21600,21600" o:spt="202" path="m,l,21600r21600,l21600,xe">
              <v:stroke joinstyle="miter"/>
              <v:path gradientshapeok="t" o:connecttype="rect"/>
            </v:shapetype>
            <v:shape id="Textfeld 2" o:spid="_x0000_s1027" type="#_x0000_t202" style="position:absolute;margin-left:0;margin-top:3.05pt;width:538.5pt;height:33.7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" filled="f" stroked="f">
              <v:textbox inset="0,0,0,0">
                <w:txbxContent>
                  <w:p w14:paraId="1083CC8B" w14:textId="4CB3BEBA" w:rsidR="007A743B" w:rsidRPr="007E1249" w:rsidRDefault="007A743B" w:rsidP="007A743B">
                    <w:pPr>
                      <w:rPr>
                        <w:rFonts w:ascii="Arial" w:hAnsi="Arial" w:cs="Arial"/>
                        <w:sz w:val="23"/>
                        <w:szCs w:val="23"/>
                      </w:rPr>
                    </w:pPr>
                    <w:proofErr w:type="spellStart"/>
                    <w:r w:rsidRPr="007E1249">
                      <w:rPr>
                        <w:rFonts w:ascii="Arial" w:hAnsi="Arial" w:cs="Arial"/>
                        <w:b/>
                        <w:bCs/>
                        <w:sz w:val="23"/>
                        <w:szCs w:val="23"/>
                      </w:rPr>
                      <w:t>euroTECH</w:t>
                    </w:r>
                    <w:proofErr w:type="spellEnd"/>
                    <w:r w:rsidRPr="007E1249">
                      <w:rPr>
                        <w:rFonts w:ascii="Arial" w:hAnsi="Arial" w:cs="Arial"/>
                        <w:b/>
                        <w:bCs/>
                        <w:sz w:val="23"/>
                        <w:szCs w:val="23"/>
                      </w:rPr>
                      <w:t xml:space="preserve"> Handling GmbH</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proofErr w:type="spellStart"/>
                    <w:r w:rsidRPr="007E1249">
                      <w:rPr>
                        <w:rFonts w:ascii="Arial" w:hAnsi="Arial" w:cs="Arial"/>
                        <w:sz w:val="23"/>
                        <w:szCs w:val="23"/>
                      </w:rPr>
                      <w:t>Maybachstr</w:t>
                    </w:r>
                    <w:proofErr w:type="spellEnd"/>
                    <w:r w:rsidRPr="007E1249">
                      <w:rPr>
                        <w:rFonts w:ascii="Arial" w:hAnsi="Arial" w:cs="Arial"/>
                        <w:sz w:val="23"/>
                        <w:szCs w:val="23"/>
                      </w:rPr>
                      <w:t>. 7</w:t>
                    </w:r>
                    <w:r w:rsidR="007E1249">
                      <w:rPr>
                        <w:rFonts w:ascii="Arial" w:hAnsi="Arial" w:cs="Arial"/>
                        <w:sz w:val="23"/>
                        <w:szCs w:val="23"/>
                      </w:rPr>
                      <w:t xml:space="preserve"> </w:t>
                    </w:r>
                    <w:r w:rsidRP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 xml:space="preserve">72348 Rosenfeld </w:t>
                    </w:r>
                    <w:r w:rsidRPr="007E1249">
                      <w:rPr>
                        <w:rFonts w:ascii="Arial" w:eastAsiaTheme="minorHAnsi" w:hAnsi="Arial" w:cs="Arial"/>
                        <w:kern w:val="0"/>
                        <w:sz w:val="23"/>
                        <w:szCs w:val="23"/>
                        <w:lang w:eastAsia="en-US" w:bidi="ar-SA"/>
                        <w14:ligatures w14:val="standardContextual"/>
                      </w:rPr>
                      <w:t>|</w:t>
                    </w:r>
                    <w:r w:rsid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 xml:space="preserve">Deutschland </w:t>
                    </w:r>
                    <w:r w:rsidRPr="007E1249">
                      <w:rPr>
                        <w:rFonts w:ascii="Arial" w:eastAsiaTheme="minorHAnsi" w:hAnsi="Arial" w:cs="Arial"/>
                        <w:kern w:val="0"/>
                        <w:sz w:val="23"/>
                        <w:szCs w:val="23"/>
                        <w:lang w:eastAsia="en-US" w:bidi="ar-SA"/>
                        <w14:ligatures w14:val="standardContextual"/>
                      </w:rPr>
                      <w:t xml:space="preserve">| </w:t>
                    </w:r>
                    <w:r w:rsidRPr="007E1249">
                      <w:rPr>
                        <w:rFonts w:ascii="Arial" w:hAnsi="Arial" w:cs="Arial"/>
                        <w:sz w:val="23"/>
                        <w:szCs w:val="23"/>
                      </w:rPr>
                      <w:t>www.et-handling.de</w:t>
                    </w:r>
                  </w:p>
                </w:txbxContent>
              </v:textbox>
              <w10:wrap anchorx="margin"/>
            </v:shape>
          </w:pict>
        </mc:Fallback>
      </mc:AlternateContent>
    </w:r>
    <w:r w:rsidR="007E1249">
      <w:rPr>
        <w:noProof/>
        <w14:ligatures w14:val="standardContextual"/>
      </w:rPr>
      <w:drawing>
        <wp:anchor distT="0" distB="0" distL="114300" distR="114300" simplePos="0" relativeHeight="251663360" behindDoc="1" locked="1" layoutInCell="1" allowOverlap="0" wp14:anchorId="458032F8" wp14:editId="2ADAF5C7">
          <wp:simplePos x="0" y="0"/>
          <wp:positionH relativeFrom="page">
            <wp:posOffset>-3810</wp:posOffset>
          </wp:positionH>
          <wp:positionV relativeFrom="page">
            <wp:posOffset>9600565</wp:posOffset>
          </wp:positionV>
          <wp:extent cx="7552690" cy="748665"/>
          <wp:effectExtent l="0" t="0" r="0" b="0"/>
          <wp:wrapTight wrapText="bothSides">
            <wp:wrapPolygon edited="0">
              <wp:start x="0" y="0"/>
              <wp:lineTo x="0" y="20885"/>
              <wp:lineTo x="21520" y="20885"/>
              <wp:lineTo x="21520" y="0"/>
              <wp:lineTo x="0" y="0"/>
            </wp:wrapPolygon>
          </wp:wrapTight>
          <wp:docPr id="397697836" name="Grafik 397697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60295" name="Grafik 1414060295"/>
                  <pic:cNvPicPr/>
                </pic:nvPicPr>
                <pic:blipFill>
                  <a:blip r:embed="rId1">
                    <a:extLst>
                      <a:ext uri="{28A0092B-C50C-407E-A947-70E740481C1C}">
                        <a14:useLocalDpi xmlns:a14="http://schemas.microsoft.com/office/drawing/2010/main" val="0"/>
                      </a:ext>
                    </a:extLst>
                  </a:blip>
                  <a:stretch>
                    <a:fillRect/>
                  </a:stretch>
                </pic:blipFill>
                <pic:spPr>
                  <a:xfrm>
                    <a:off x="0" y="0"/>
                    <a:ext cx="7552690" cy="74866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B55EC" w14:textId="77777777" w:rsidR="007D6CA2" w:rsidRDefault="007D6CA2" w:rsidP="00B62765">
      <w:r>
        <w:separator/>
      </w:r>
    </w:p>
  </w:footnote>
  <w:footnote w:type="continuationSeparator" w:id="0">
    <w:p w14:paraId="43DE7F7C" w14:textId="77777777" w:rsidR="007D6CA2" w:rsidRDefault="007D6CA2" w:rsidP="00B62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A5FDD" w14:textId="2D5202FF" w:rsidR="00B62765" w:rsidRDefault="009427B5">
    <w:pPr>
      <w:pStyle w:val="Kopfzeile"/>
    </w:pPr>
    <w:r>
      <w:rPr>
        <w:noProof/>
      </w:rPr>
      <mc:AlternateContent>
        <mc:Choice Requires="wps">
          <w:drawing>
            <wp:anchor distT="0" distB="0" distL="114300" distR="114300" simplePos="0" relativeHeight="251674624" behindDoc="0" locked="0" layoutInCell="0" allowOverlap="1" wp14:anchorId="7D9AFC19" wp14:editId="122AB00C">
              <wp:simplePos x="0" y="0"/>
              <wp:positionH relativeFrom="page">
                <wp:align>right</wp:align>
              </wp:positionH>
              <wp:positionV relativeFrom="margin">
                <wp:posOffset>-1028700</wp:posOffset>
              </wp:positionV>
              <wp:extent cx="930275" cy="329565"/>
              <wp:effectExtent l="0" t="0" r="3175" b="0"/>
              <wp:wrapNone/>
              <wp:docPr id="325261203"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027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C6583F" w14:textId="3C6007DB" w:rsidR="009427B5" w:rsidRPr="009427B5" w:rsidRDefault="009427B5" w:rsidP="009427B5">
                          <w:pPr>
                            <w:rPr>
                              <w:rFonts w:ascii="Arial" w:hAnsi="Arial" w:cs="Arial"/>
                              <w:sz w:val="20"/>
                              <w:szCs w:val="20"/>
                            </w:rPr>
                          </w:pPr>
                          <w:r w:rsidRPr="009427B5">
                            <w:rPr>
                              <w:rFonts w:ascii="Arial" w:hAnsi="Arial" w:cs="Arial"/>
                              <w:sz w:val="20"/>
                              <w:szCs w:val="20"/>
                            </w:rPr>
                            <w:t xml:space="preserve">Seite </w:t>
                          </w:r>
                          <w:r w:rsidRPr="009427B5">
                            <w:rPr>
                              <w:rFonts w:ascii="Arial" w:hAnsi="Arial" w:cs="Arial"/>
                              <w:sz w:val="20"/>
                              <w:szCs w:val="20"/>
                            </w:rPr>
                            <w:fldChar w:fldCharType="begin"/>
                          </w:r>
                          <w:r w:rsidRPr="009427B5">
                            <w:rPr>
                              <w:rFonts w:ascii="Arial" w:hAnsi="Arial" w:cs="Arial"/>
                              <w:sz w:val="20"/>
                              <w:szCs w:val="20"/>
                            </w:rPr>
                            <w:instrText>PAGE   \* MERGEFORMAT</w:instrText>
                          </w:r>
                          <w:r w:rsidRPr="009427B5">
                            <w:rPr>
                              <w:rFonts w:ascii="Arial" w:hAnsi="Arial" w:cs="Arial"/>
                              <w:sz w:val="20"/>
                              <w:szCs w:val="20"/>
                            </w:rPr>
                            <w:fldChar w:fldCharType="separate"/>
                          </w:r>
                          <w:r w:rsidRPr="009427B5">
                            <w:rPr>
                              <w:rFonts w:ascii="Arial" w:hAnsi="Arial" w:cs="Arial"/>
                              <w:sz w:val="20"/>
                              <w:szCs w:val="20"/>
                            </w:rPr>
                            <w:t>2</w:t>
                          </w:r>
                          <w:r w:rsidRPr="009427B5">
                            <w:rPr>
                              <w:rFonts w:ascii="Arial" w:hAnsi="Arial" w:cs="Arial"/>
                              <w:sz w:val="20"/>
                              <w:szCs w:val="20"/>
                            </w:rPr>
                            <w:fldChar w:fldCharType="end"/>
                          </w:r>
                        </w:p>
                      </w:txbxContent>
                    </wps:txbx>
                    <wps:bodyPr rot="0" vert="horz" wrap="square" lIns="91440" tIns="45720" rIns="91440" bIns="0" anchor="b"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D9AFC19" id="Rechteck 4" o:spid="_x0000_s1026" style="position:absolute;margin-left:22.05pt;margin-top:-81pt;width:73.25pt;height:25.95pt;z-index:251674624;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right-margin-area;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" o:allowincell="f" stroked="f">
              <v:textbox inset=",,,0">
                <w:txbxContent>
                  <w:p w14:paraId="3DC6583F" w14:textId="3C6007DB" w:rsidR="009427B5" w:rsidRPr="009427B5" w:rsidRDefault="009427B5" w:rsidP="009427B5">
                    <w:pPr>
                      <w:rPr>
                        <w:rFonts w:ascii="Arial" w:hAnsi="Arial" w:cs="Arial"/>
                        <w:sz w:val="20"/>
                        <w:szCs w:val="20"/>
                      </w:rPr>
                    </w:pPr>
                    <w:r w:rsidRPr="009427B5">
                      <w:rPr>
                        <w:rFonts w:ascii="Arial" w:hAnsi="Arial" w:cs="Arial"/>
                        <w:sz w:val="20"/>
                        <w:szCs w:val="20"/>
                      </w:rPr>
                      <w:t xml:space="preserve">Seite </w:t>
                    </w:r>
                    <w:r w:rsidRPr="009427B5">
                      <w:rPr>
                        <w:rFonts w:ascii="Arial" w:hAnsi="Arial" w:cs="Arial"/>
                        <w:sz w:val="20"/>
                        <w:szCs w:val="20"/>
                      </w:rPr>
                      <w:fldChar w:fldCharType="begin"/>
                    </w:r>
                    <w:r w:rsidRPr="009427B5">
                      <w:rPr>
                        <w:rFonts w:ascii="Arial" w:hAnsi="Arial" w:cs="Arial"/>
                        <w:sz w:val="20"/>
                        <w:szCs w:val="20"/>
                      </w:rPr>
                      <w:instrText>PAGE   \* MERGEFORMAT</w:instrText>
                    </w:r>
                    <w:r w:rsidRPr="009427B5">
                      <w:rPr>
                        <w:rFonts w:ascii="Arial" w:hAnsi="Arial" w:cs="Arial"/>
                        <w:sz w:val="20"/>
                        <w:szCs w:val="20"/>
                      </w:rPr>
                      <w:fldChar w:fldCharType="separate"/>
                    </w:r>
                    <w:r w:rsidRPr="009427B5">
                      <w:rPr>
                        <w:rFonts w:ascii="Arial" w:hAnsi="Arial" w:cs="Arial"/>
                        <w:sz w:val="20"/>
                        <w:szCs w:val="20"/>
                      </w:rPr>
                      <w:t>2</w:t>
                    </w:r>
                    <w:r w:rsidRPr="009427B5">
                      <w:rPr>
                        <w:rFonts w:ascii="Arial" w:hAnsi="Arial" w:cs="Arial"/>
                        <w:sz w:val="20"/>
                        <w:szCs w:val="20"/>
                      </w:rPr>
                      <w:fldChar w:fldCharType="end"/>
                    </w:r>
                  </w:p>
                </w:txbxContent>
              </v:textbox>
              <w10:wrap anchorx="page" anchory="margin"/>
            </v:rect>
          </w:pict>
        </mc:Fallback>
      </mc:AlternateContent>
    </w:r>
    <w:sdt>
      <w:sdtPr>
        <w:id w:val="1953744177"/>
        <w:docPartObj>
          <w:docPartGallery w:val="Page Numbers (Margins)"/>
          <w:docPartUnique/>
        </w:docPartObj>
      </w:sdtPr>
      <w:sdtEndPr/>
      <w:sdtContent/>
    </w:sdt>
    <w:r w:rsidR="00BB4E9A">
      <w:rPr>
        <w:noProof/>
        <w14:ligatures w14:val="standardContextual"/>
      </w:rPr>
      <w:drawing>
        <wp:anchor distT="0" distB="0" distL="114300" distR="114300" simplePos="0" relativeHeight="251664384" behindDoc="0" locked="1" layoutInCell="1" allowOverlap="0" wp14:anchorId="0E705418" wp14:editId="749A6704">
          <wp:simplePos x="0" y="0"/>
          <wp:positionH relativeFrom="margin">
            <wp:align>left</wp:align>
          </wp:positionH>
          <wp:positionV relativeFrom="page">
            <wp:posOffset>552450</wp:posOffset>
          </wp:positionV>
          <wp:extent cx="3161030" cy="523875"/>
          <wp:effectExtent l="0" t="0" r="1270" b="9525"/>
          <wp:wrapNone/>
          <wp:docPr id="127704693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7046931" name="Grafik 1277046931"/>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3161030" cy="523875"/>
                  </a:xfrm>
                  <a:prstGeom prst="rect">
                    <a:avLst/>
                  </a:prstGeom>
                </pic:spPr>
              </pic:pic>
            </a:graphicData>
          </a:graphic>
          <wp14:sizeRelH relativeFrom="margin">
            <wp14:pctWidth>0</wp14:pctWidth>
          </wp14:sizeRelH>
          <wp14:sizeRelV relativeFrom="margin">
            <wp14:pctHeight>0</wp14:pctHeight>
          </wp14:sizeRelV>
        </wp:anchor>
      </w:drawing>
    </w:r>
  </w:p>
  <w:p w14:paraId="0AAC4454" w14:textId="0B1CA82E" w:rsidR="00B62765" w:rsidRDefault="00B627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906"/>
    <w:rsid w:val="00001D82"/>
    <w:rsid w:val="00011F9C"/>
    <w:rsid w:val="00017FD7"/>
    <w:rsid w:val="00021284"/>
    <w:rsid w:val="00035665"/>
    <w:rsid w:val="00047CDD"/>
    <w:rsid w:val="00051EE6"/>
    <w:rsid w:val="0015072A"/>
    <w:rsid w:val="0015712A"/>
    <w:rsid w:val="001D4AF4"/>
    <w:rsid w:val="001F6981"/>
    <w:rsid w:val="00200D6D"/>
    <w:rsid w:val="00236B85"/>
    <w:rsid w:val="00245461"/>
    <w:rsid w:val="00247DAF"/>
    <w:rsid w:val="00261D4C"/>
    <w:rsid w:val="0027008A"/>
    <w:rsid w:val="002D462C"/>
    <w:rsid w:val="0031659F"/>
    <w:rsid w:val="003446F5"/>
    <w:rsid w:val="0035434B"/>
    <w:rsid w:val="003E2F42"/>
    <w:rsid w:val="0043510C"/>
    <w:rsid w:val="00447232"/>
    <w:rsid w:val="00490155"/>
    <w:rsid w:val="004E2B62"/>
    <w:rsid w:val="00536824"/>
    <w:rsid w:val="005634C1"/>
    <w:rsid w:val="00624E64"/>
    <w:rsid w:val="00675612"/>
    <w:rsid w:val="006C227E"/>
    <w:rsid w:val="007343C7"/>
    <w:rsid w:val="007374B6"/>
    <w:rsid w:val="00780559"/>
    <w:rsid w:val="007A743B"/>
    <w:rsid w:val="007D6044"/>
    <w:rsid w:val="007D69C3"/>
    <w:rsid w:val="007D6CA2"/>
    <w:rsid w:val="007D6EBD"/>
    <w:rsid w:val="007E1249"/>
    <w:rsid w:val="00830D07"/>
    <w:rsid w:val="008546B1"/>
    <w:rsid w:val="00873554"/>
    <w:rsid w:val="00892E39"/>
    <w:rsid w:val="008D212F"/>
    <w:rsid w:val="009427B5"/>
    <w:rsid w:val="009B094F"/>
    <w:rsid w:val="009F702B"/>
    <w:rsid w:val="00A04A9C"/>
    <w:rsid w:val="00A77148"/>
    <w:rsid w:val="00A9380C"/>
    <w:rsid w:val="00B51DC6"/>
    <w:rsid w:val="00B522DA"/>
    <w:rsid w:val="00B62765"/>
    <w:rsid w:val="00B761BC"/>
    <w:rsid w:val="00BA67E1"/>
    <w:rsid w:val="00BB4E9A"/>
    <w:rsid w:val="00BD516F"/>
    <w:rsid w:val="00BE2BAB"/>
    <w:rsid w:val="00C31979"/>
    <w:rsid w:val="00C6768C"/>
    <w:rsid w:val="00D10D97"/>
    <w:rsid w:val="00D4594F"/>
    <w:rsid w:val="00D47999"/>
    <w:rsid w:val="00DB2AE4"/>
    <w:rsid w:val="00DF2809"/>
    <w:rsid w:val="00E67E3E"/>
    <w:rsid w:val="00E96A5E"/>
    <w:rsid w:val="00EA414C"/>
    <w:rsid w:val="00EB04B0"/>
    <w:rsid w:val="00EB5AB9"/>
    <w:rsid w:val="00F0504C"/>
    <w:rsid w:val="00F52A15"/>
    <w:rsid w:val="00F602CA"/>
    <w:rsid w:val="00FC29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61A1C"/>
  <w15:docId w15:val="{B8D1180B-7B2E-4030-8091-8061B70D9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2906"/>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62765"/>
    <w:pPr>
      <w:tabs>
        <w:tab w:val="center" w:pos="4536"/>
        <w:tab w:val="right" w:pos="9072"/>
      </w:tabs>
    </w:pPr>
    <w:rPr>
      <w:szCs w:val="21"/>
    </w:rPr>
  </w:style>
  <w:style w:type="character" w:customStyle="1" w:styleId="KopfzeileZchn">
    <w:name w:val="Kopfzeile Zchn"/>
    <w:basedOn w:val="Absatz-Standardschriftart"/>
    <w:link w:val="Kopfzeile"/>
    <w:uiPriority w:val="99"/>
    <w:rsid w:val="00B62765"/>
    <w:rPr>
      <w:rFonts w:ascii="Times New Roman" w:eastAsia="SimSun" w:hAnsi="Times New Roman" w:cs="Mangal"/>
      <w:kern w:val="1"/>
      <w:sz w:val="24"/>
      <w:szCs w:val="21"/>
      <w:lang w:eastAsia="hi-IN" w:bidi="hi-IN"/>
      <w14:ligatures w14:val="none"/>
    </w:rPr>
  </w:style>
  <w:style w:type="paragraph" w:styleId="Fuzeile">
    <w:name w:val="footer"/>
    <w:basedOn w:val="Standard"/>
    <w:link w:val="FuzeileZchn"/>
    <w:uiPriority w:val="99"/>
    <w:unhideWhenUsed/>
    <w:rsid w:val="00B62765"/>
    <w:pPr>
      <w:tabs>
        <w:tab w:val="center" w:pos="4536"/>
        <w:tab w:val="right" w:pos="9072"/>
      </w:tabs>
    </w:pPr>
    <w:rPr>
      <w:szCs w:val="21"/>
    </w:rPr>
  </w:style>
  <w:style w:type="character" w:customStyle="1" w:styleId="FuzeileZchn">
    <w:name w:val="Fußzeile Zchn"/>
    <w:basedOn w:val="Absatz-Standardschriftart"/>
    <w:link w:val="Fuzeile"/>
    <w:uiPriority w:val="99"/>
    <w:rsid w:val="00B62765"/>
    <w:rPr>
      <w:rFonts w:ascii="Times New Roman" w:eastAsia="SimSun" w:hAnsi="Times New Roman" w:cs="Mangal"/>
      <w:kern w:val="1"/>
      <w:sz w:val="24"/>
      <w:szCs w:val="21"/>
      <w:lang w:eastAsia="hi-IN" w:bidi="hi-IN"/>
      <w14:ligatures w14:val="none"/>
    </w:rPr>
  </w:style>
  <w:style w:type="character" w:styleId="Hyperlink">
    <w:name w:val="Hyperlink"/>
    <w:basedOn w:val="Absatz-Standardschriftart"/>
    <w:uiPriority w:val="99"/>
    <w:unhideWhenUsed/>
    <w:rsid w:val="00BB4E9A"/>
    <w:rPr>
      <w:color w:val="0563C1" w:themeColor="hyperlink"/>
      <w:u w:val="single"/>
    </w:rPr>
  </w:style>
  <w:style w:type="character" w:styleId="NichtaufgelsteErwhnung">
    <w:name w:val="Unresolved Mention"/>
    <w:basedOn w:val="Absatz-Standardschriftart"/>
    <w:uiPriority w:val="99"/>
    <w:semiHidden/>
    <w:unhideWhenUsed/>
    <w:rsid w:val="00BB4E9A"/>
    <w:rPr>
      <w:color w:val="605E5C"/>
      <w:shd w:val="clear" w:color="auto" w:fill="E1DFDD"/>
    </w:rPr>
  </w:style>
  <w:style w:type="paragraph" w:styleId="StandardWeb">
    <w:name w:val="Normal (Web)"/>
    <w:basedOn w:val="Standard"/>
    <w:uiPriority w:val="99"/>
    <w:unhideWhenUsed/>
    <w:rsid w:val="00F602CA"/>
    <w:pPr>
      <w:widowControl/>
      <w:suppressAutoHyphens w:val="0"/>
      <w:spacing w:before="100" w:beforeAutospacing="1" w:after="100" w:afterAutospacing="1"/>
    </w:pPr>
    <w:rPr>
      <w:rFonts w:eastAsia="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10253">
      <w:bodyDiv w:val="1"/>
      <w:marLeft w:val="0"/>
      <w:marRight w:val="0"/>
      <w:marTop w:val="0"/>
      <w:marBottom w:val="0"/>
      <w:divBdr>
        <w:top w:val="none" w:sz="0" w:space="0" w:color="auto"/>
        <w:left w:val="none" w:sz="0" w:space="0" w:color="auto"/>
        <w:bottom w:val="none" w:sz="0" w:space="0" w:color="auto"/>
        <w:right w:val="none" w:sz="0" w:space="0" w:color="auto"/>
      </w:divBdr>
    </w:div>
    <w:div w:id="1396397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presse@et-handling.de" TargetMode="External"/><Relationship Id="rId4" Type="http://schemas.openxmlformats.org/officeDocument/2006/relationships/footnotes" Target="footnotes.xml"/><Relationship Id="rId9" Type="http://schemas.openxmlformats.org/officeDocument/2006/relationships/hyperlink" Target="https://www.etvac.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765</Words>
  <Characters>4822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euroTECH Vertriebs GmbH</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Hans-Peter Kammerer</dc:creator>
  <cp:keywords/>
  <dc:description/>
  <cp:lastModifiedBy>Monika Schuster</cp:lastModifiedBy>
  <cp:revision>5</cp:revision>
  <cp:lastPrinted>2024-05-14T07:44:00Z</cp:lastPrinted>
  <dcterms:created xsi:type="dcterms:W3CDTF">2024-05-14T07:38:00Z</dcterms:created>
  <dcterms:modified xsi:type="dcterms:W3CDTF">2024-05-14T07:48:00Z</dcterms:modified>
</cp:coreProperties>
</file>